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2c967704e449f" /><Relationship Type="http://schemas.openxmlformats.org/package/2006/relationships/metadata/core-properties" Target="/docProps/core.xml" Id="R3a7bc0794baa4690" /><Relationship Type="http://schemas.openxmlformats.org/officeDocument/2006/relationships/extended-properties" Target="/docProps/app.xml" Id="Ra7f68ebb34e4415c" /><Relationship Type="http://schemas.openxmlformats.org/officeDocument/2006/relationships/custom-properties" Target="/docProps/custom.xml" Id="R6eb7dc7b9d2f4c8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789" w:right="2274"/>
        <w:spacing w:before="0" w:after="0" w:lineRule="auto" w:line="358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15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52"/>
          <w:szCs w:val="52"/>
          <w:spacing w:val="-17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-17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2"/>
          <w:szCs w:val="52"/>
          <w:spacing w:val="-16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52"/>
          <w:szCs w:val="52"/>
          <w:spacing w:val="-14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52"/>
          <w:szCs w:val="52"/>
          <w:spacing w:val="-17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4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6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52"/>
          <w:szCs w:val="52"/>
          <w:spacing w:val="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52"/>
          <w:szCs w:val="52"/>
          <w:spacing w:val="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52"/>
          <w:szCs w:val="5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52"/>
          <w:szCs w:val="52"/>
          <w:spacing w:val="-2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52"/>
          <w:szCs w:val="52"/>
          <w:spacing w:val="-2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2"/>
          <w:szCs w:val="52"/>
          <w:spacing w:val="-2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52"/>
          <w:szCs w:val="52"/>
          <w:spacing w:val="-2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52"/>
          <w:szCs w:val="52"/>
          <w:spacing w:val="3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52"/>
          <w:szCs w:val="52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52"/>
          <w:szCs w:val="5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52"/>
          <w:szCs w:val="5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52"/>
          <w:szCs w:val="5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52"/>
          <w:szCs w:val="52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abs>
          <w:tab w:val="left" w:leader="none" w:pos="4624"/>
        </w:tabs>
        <w:ind w:firstLine="0" w:left="323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5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41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MEE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LOCA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29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O.R.C.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loc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Regular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47" locked="0" simplePos="0" distL="114300" distT="0" distR="114300" distB="0" behindDoc="1">
                <wp:simplePos x="0" y="0"/>
                <wp:positionH relativeFrom="page">
                  <wp:posOffset>3428109</wp:posOffset>
                </wp:positionH>
                <wp:positionV relativeFrom="paragraph">
                  <wp:posOffset>-2848</wp:posOffset>
                </wp:positionV>
                <wp:extent cx="3073019" cy="17983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73019" cy="179832"/>
                        </a:xfrm>
                        <a:custGeom>
                          <a:avLst/>
                          <a:pathLst>
                            <a:path w="3073019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3073019" y="179832"/>
                              </a:lnTo>
                              <a:lnTo>
                                <a:pt x="30730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ece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spre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-19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13" locked="0" simplePos="0" distL="114300" distT="0" distR="114300" distB="0" behindDoc="1">
                <wp:simplePos x="0" y="0"/>
                <wp:positionH relativeFrom="page">
                  <wp:posOffset>731518</wp:posOffset>
                </wp:positionH>
                <wp:positionV relativeFrom="paragraph">
                  <wp:posOffset>-3214</wp:posOffset>
                </wp:positionV>
                <wp:extent cx="6110986" cy="179832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110986" cy="179832"/>
                        </a:xfrm>
                        <a:custGeom>
                          <a:avLst/>
                          <a:pathLst>
                            <a:path w="6110986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6110986" y="179832"/>
                              </a:lnTo>
                              <a:lnTo>
                                <a:pt x="61109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efforts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ee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therings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10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w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tober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26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85" locked="0" simplePos="0" distL="114300" distT="0" distR="114300" distB="0" behindDoc="1">
                <wp:simplePos x="0" y="0"/>
                <wp:positionH relativeFrom="page">
                  <wp:posOffset>731518</wp:posOffset>
                </wp:positionH>
                <wp:positionV relativeFrom="paragraph">
                  <wp:posOffset>-2944</wp:posOffset>
                </wp:positionV>
                <wp:extent cx="6118607" cy="179832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118607" cy="179832"/>
                        </a:xfrm>
                        <a:custGeom>
                          <a:avLst/>
                          <a:pathLst>
                            <a:path w="6118607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6118607" y="179832"/>
                              </a:lnTo>
                              <a:lnTo>
                                <a:pt x="61186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Meeting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w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ill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v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book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uc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57" locked="0" simplePos="0" distL="114300" distT="0" distR="114300" distB="0" behindDoc="1">
                <wp:simplePos x="0" y="0"/>
                <wp:positionH relativeFrom="page">
                  <wp:posOffset>731518</wp:posOffset>
                </wp:positionH>
                <wp:positionV relativeFrom="paragraph">
                  <wp:posOffset>1769</wp:posOffset>
                </wp:positionV>
                <wp:extent cx="4274185" cy="175258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274185" cy="175258"/>
                        </a:xfrm>
                        <a:custGeom>
                          <a:avLst/>
                          <a:pathLst>
                            <a:path w="4274185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4274185" y="175258"/>
                              </a:lnTo>
                              <a:lnTo>
                                <a:pt x="42741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tob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08" locked="0" simplePos="0" distL="114300" distT="0" distR="114300" distB="0" behindDoc="1">
                <wp:simplePos x="0" y="0"/>
                <wp:positionH relativeFrom="page">
                  <wp:posOffset>731518</wp:posOffset>
                </wp:positionH>
                <wp:positionV relativeFrom="paragraph">
                  <wp:posOffset>1784</wp:posOffset>
                </wp:positionV>
                <wp:extent cx="6092698" cy="175259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92698" cy="175259"/>
                        </a:xfrm>
                        <a:custGeom>
                          <a:avLst/>
                          <a:pathLst>
                            <a:path w="6092698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6092698" y="175259"/>
                              </a:lnTo>
                              <a:lnTo>
                                <a:pt x="60926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hyperlink r:id="R2e59847f5a314d37"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tp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s: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3"/>
            <w:strike w:val="0"/>
            <w:u w:val="single"/>
          </w:rPr>
          <w:t>ww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f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a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ce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boo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k.c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om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n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local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4"/>
            <w:strike w:val="0"/>
            <w:u w:val="single"/>
          </w:rPr>
          <w:t>/</w:t>
        </w:r>
        <w:r>
          <w:rPr>
            <w:b w:val="0"/>
            <w:bCs w:val="0"/>
            <w:color w:val="21212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21212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 xml:space="preserve"> </w:t>
        </w:r>
      </w:hyperlink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Fioptics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85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87" locked="0" simplePos="0" distL="114300" distT="0" distR="114300" distB="0" behindDoc="1">
                <wp:simplePos x="0" y="0"/>
                <wp:positionH relativeFrom="page">
                  <wp:posOffset>731518</wp:posOffset>
                </wp:positionH>
                <wp:positionV relativeFrom="paragraph">
                  <wp:posOffset>1112</wp:posOffset>
                </wp:positionV>
                <wp:extent cx="5740654" cy="175564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40654" cy="175564"/>
                        </a:xfrm>
                        <a:custGeom>
                          <a:avLst/>
                          <a:pathLst>
                            <a:path w="5740654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5740654" y="175564"/>
                              </a:lnTo>
                              <a:lnTo>
                                <a:pt x="57406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line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hyperlink r:id="Rc1d77eb5e892427e"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3"/>
            <w:strike w:val="0"/>
            <w:u w:val="single"/>
          </w:rPr>
          <w:t>ww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y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cross.t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v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ort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h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es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t</w:t>
        </w:r>
        <w:r>
          <w:rPr>
            <w:b w:val="0"/>
            <w:bCs w:val="0"/>
            <w:color w:val="21212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21212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68"/>
            <w:strike w:val="0"/>
            <w:u w:val="none"/>
          </w:rPr>
          <w:t xml:space="preserve"> </w:t>
        </w:r>
      </w:hyperlink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regular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662" locked="0" simplePos="0" distL="114300" distT="0" distR="114300" distB="0" behindDoc="1">
                <wp:simplePos x="0" y="0"/>
                <wp:positionH relativeFrom="page">
                  <wp:posOffset>731518</wp:posOffset>
                </wp:positionH>
                <wp:positionV relativeFrom="paragraph">
                  <wp:posOffset>1433</wp:posOffset>
                </wp:positionV>
                <wp:extent cx="5745227" cy="175259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45227" cy="175259"/>
                        </a:xfrm>
                        <a:custGeom>
                          <a:avLst/>
                          <a:pathLst>
                            <a:path w="574522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745227" y="175259"/>
                              </a:lnTo>
                              <a:lnTo>
                                <a:pt x="57452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Spe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tics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53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line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deman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730" locked="0" simplePos="0" distL="114300" distT="0" distR="114300" distB="0" behindDoc="1">
                <wp:simplePos x="0" y="0"/>
                <wp:positionH relativeFrom="page">
                  <wp:posOffset>731518</wp:posOffset>
                </wp:positionH>
                <wp:positionV relativeFrom="paragraph">
                  <wp:posOffset>1448</wp:posOffset>
                </wp:positionV>
                <wp:extent cx="2077847" cy="17526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77847" cy="175260"/>
                        </a:xfrm>
                        <a:custGeom>
                          <a:avLst/>
                          <a:pathLst>
                            <a:path w="2077847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2077847" y="175260"/>
                              </a:lnTo>
                              <a:lnTo>
                                <a:pt x="20778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hyperlink r:id="R8b38352c0b3549fc"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3"/>
            <w:strike w:val="0"/>
            <w:u w:val="single"/>
          </w:rPr>
          <w:t>ww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y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oss.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v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/n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rt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h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es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t</w:t>
        </w:r>
        <w:r>
          <w:rPr>
            <w:b w:val="0"/>
            <w:bCs w:val="0"/>
            <w:color w:val="21212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.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43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27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6:3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97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irtual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ind w:firstLine="0" w:left="2954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796" locked="0" simplePos="0" distL="114300" distT="0" distR="114300" distB="0" behindDoc="1">
                <wp:simplePos x="0" y="0"/>
                <wp:positionH relativeFrom="page">
                  <wp:posOffset>2606675</wp:posOffset>
                </wp:positionH>
                <wp:positionV relativeFrom="paragraph">
                  <wp:posOffset>1238</wp:posOffset>
                </wp:positionV>
                <wp:extent cx="2376170" cy="17526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376170" cy="175260"/>
                        </a:xfrm>
                        <a:custGeom>
                          <a:avLst/>
                          <a:pathLst>
                            <a:path w="2376170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2376170" y="175260"/>
                              </a:lnTo>
                              <a:lnTo>
                                <a:pt x="23761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hyperlink r:id="Rfcc0ea6934dd4cf5"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tp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s: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3"/>
            <w:strike w:val="0"/>
            <w:u w:val="single"/>
          </w:rPr>
          <w:t>ww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f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a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ce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boo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k.c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om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n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local/</w:t>
        </w:r>
      </w:hyperlink>
    </w:p>
    <w:p>
      <w:pPr>
        <w:rPr>
          <w:b w:val="0"/>
          <w:bCs w:val="0"/>
          <w:i w:val="0"/>
          <w:iCs w:val="0"/>
          <w:sz w:val="12"/>
          <w:szCs w:val="12"/>
          <w:u w:val="none"/>
        </w:rPr>
        <w:spacing w:before="0" w:after="19" w:lineRule="exact" w:line="120"/>
      </w:pPr>
    </w:p>
    <w:p>
      <w:pPr>
        <w:ind w:firstLine="0" w:left="3357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831" locked="0" simplePos="0" distL="114300" distT="0" distR="114300" distB="0" behindDoc="1">
                <wp:simplePos x="0" y="0"/>
                <wp:positionH relativeFrom="page">
                  <wp:posOffset>2862707</wp:posOffset>
                </wp:positionH>
                <wp:positionV relativeFrom="paragraph">
                  <wp:posOffset>1380</wp:posOffset>
                </wp:positionV>
                <wp:extent cx="1864105" cy="175259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64105" cy="175259"/>
                        </a:xfrm>
                        <a:custGeom>
                          <a:avLst/>
                          <a:pathLst>
                            <a:path w="186410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64105" y="175259"/>
                              </a:lnTo>
                              <a:lnTo>
                                <a:pt x="18641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hyperlink r:id="R3b7f4771895143ea"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3"/>
            <w:strike w:val="0"/>
            <w:u w:val="single"/>
          </w:rPr>
          <w:t>ww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y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cross.t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v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/n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rt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h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est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2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321" w:right="3109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3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52"/>
          <w:szCs w:val="52"/>
          <w:spacing w:val="-3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2"/>
          <w:szCs w:val="5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52"/>
          <w:szCs w:val="5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2"/>
          <w:szCs w:val="52"/>
          <w:spacing w:val="-1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52"/>
          <w:szCs w:val="52"/>
          <w:spacing w:val="-16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2"/>
          <w:szCs w:val="52"/>
          <w:spacing w:val="-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CFO/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569"/>
        <w:spacing w:before="0" w:after="0" w:lineRule="auto" w:line="237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55" w:footer="0" w:gutter="0" w:header="0" w:left="1151" w:right="850" w:top="100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bli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cipat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regard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hyperlink r:id="Rf7e385a5345f4a3f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tb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-2"/>
            <w:strike w:val="0"/>
            <w:u w:val="single"/>
          </w:rPr>
          <w:t>w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single"/>
          </w:rPr>
          <w:t>li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single"/>
          </w:rPr>
          <w:t>g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@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-3"/>
            <w:strike w:val="0"/>
            <w:u w:val="single"/>
          </w:rPr>
          <w:t>w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sd.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rg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6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addres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rFonts w:ascii="Calibri" w:hAnsi="Calibri" w:cs="Calibri" w:eastAsia="Calibri"/>
          <w:sz w:val="20"/>
          <w:szCs w:val="20"/>
        </w:rPr>
        <w:spacing w:before="0" w:after="4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~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virtu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section: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26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dminis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defin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119.01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Code,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defin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121.22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Code.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12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-01D,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issued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ontinues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means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video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similar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technolo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22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solution,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35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Notwithstanding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division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121.22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Code,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video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similar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hnolo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consider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permitted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quorum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51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notific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advan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methods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termine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quiring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immediate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mediately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purpose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85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otherwise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ntitled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commensur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method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onducted,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amples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live-str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televis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nnels,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similar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technolo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ensure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observe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deliber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58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video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lectronic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hnolo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establi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means,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throu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lectronic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quipment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widely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nesses,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documentary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evidenc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38"/>
        <w:spacing w:before="0" w:after="0" w:lineRule="auto" w:line="246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095" w:footer="0" w:gutter="0" w:header="0" w:left="115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uthority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onflict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Code.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Nothing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onstrued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121.22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95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Code,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Chapter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Code,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conflict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567"/>
        <w:spacing w:before="101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ecutive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-01D,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issued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1151" w:right="850" w:top="1009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acebook.com/nwlocal/" TargetMode="External" Id="R2e59847f5a314d37" /><Relationship Type="http://schemas.openxmlformats.org/officeDocument/2006/relationships/hyperlink" Target="http://scanmail.trustwave.com/?c=12185&amp;d=i4CU3meUQzswUL0jO1372xgFK87qPGVuWxJSglm7zw&amp;s=14&amp;u=http%3a%2f%2fwww%2ewaycross%2etv%2fnorthwest" TargetMode="External" Id="Rc1d77eb5e892427e" /><Relationship Type="http://schemas.openxmlformats.org/officeDocument/2006/relationships/hyperlink" Target="http://scanmail.trustwave.com/?c=12185&amp;d=i4CU3meUQzswUL0jO1372xgFK87qPGVuWxJSglm7zw&amp;s=14&amp;u=http%3a%2f%2fwww%2ewaycross%2etv%2fnorthwest" TargetMode="External" Id="R8b38352c0b3549fc" /><Relationship Type="http://schemas.openxmlformats.org/officeDocument/2006/relationships/hyperlink" Target="https://www.facebook.com/nwlocal/" TargetMode="External" Id="Rfcc0ea6934dd4cf5" /><Relationship Type="http://schemas.openxmlformats.org/officeDocument/2006/relationships/hyperlink" Target="http://scanmail.trustwave.com/?c=12185&amp;d=i4CU3meUQzswUL0jO1372xgFK87qPGVuWxJSglm7zw&amp;s=14&amp;u=http%3a%2f%2fwww%2ewaycross%2etv%2fnorthwest" TargetMode="External" Id="R3b7f4771895143ea" /><Relationship Type="http://schemas.openxmlformats.org/officeDocument/2006/relationships/hyperlink" Target="mailto:tbowling@nwlsd.org" TargetMode="External" Id="Rf7e385a5345f4a3f" /><Relationship Type="http://schemas.openxmlformats.org/officeDocument/2006/relationships/styles" Target="styles.xml" Id="R1092362ac4ce4c97" /><Relationship Type="http://schemas.openxmlformats.org/officeDocument/2006/relationships/settings" Target="settings.xml" Id="R010081e7351d4087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